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724" w:rsidRPr="00B47724" w:rsidRDefault="00B47724" w:rsidP="00B47724">
      <w:pPr>
        <w:spacing w:after="0" w:line="240" w:lineRule="auto"/>
        <w:ind w:firstLine="284"/>
        <w:jc w:val="right"/>
        <w:rPr>
          <w:rFonts w:ascii="Times New Roman" w:hAnsi="Times New Roman" w:cs="Times New Roman"/>
          <w:sz w:val="28"/>
          <w:szCs w:val="28"/>
        </w:rPr>
      </w:pPr>
      <w:r w:rsidRPr="00B47724">
        <w:rPr>
          <w:rFonts w:ascii="Times New Roman" w:hAnsi="Times New Roman" w:cs="Times New Roman"/>
          <w:sz w:val="28"/>
          <w:szCs w:val="28"/>
        </w:rPr>
        <w:t>ПРОЕКТ</w:t>
      </w:r>
    </w:p>
    <w:p w:rsidR="00B47724" w:rsidRPr="00B47724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47724">
        <w:rPr>
          <w:rFonts w:ascii="Times New Roman" w:hAnsi="Times New Roman" w:cs="Times New Roman"/>
          <w:sz w:val="28"/>
          <w:szCs w:val="28"/>
        </w:rPr>
        <w:tab/>
      </w:r>
    </w:p>
    <w:p w:rsidR="00B47724" w:rsidRPr="00B47724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7724" w:rsidRPr="00B47724" w:rsidRDefault="00B47724" w:rsidP="00B47724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B47724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B47724" w:rsidRPr="00B47724" w:rsidRDefault="00B47724" w:rsidP="00B47724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B47724">
        <w:rPr>
          <w:rFonts w:ascii="Times New Roman" w:hAnsi="Times New Roman" w:cs="Times New Roman"/>
          <w:b/>
          <w:sz w:val="28"/>
          <w:szCs w:val="28"/>
        </w:rPr>
        <w:t>профилактики  рисков причинения вреда (ущерба) охраняемым законом ценностям  при осуществлении муниципального контроля в сфере благоустройства на территории муниципального образования город Балаково на 2023 год</w:t>
      </w:r>
    </w:p>
    <w:p w:rsidR="00B47724" w:rsidRPr="00B47724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sz w:val="26"/>
          <w:szCs w:val="26"/>
        </w:rPr>
        <w:t xml:space="preserve">Настоящая программа профилактики рисков причинения вреда (ущерба) охраняемым законом ценностям при осуществлении муниципального  контроля в сфере благоустройства на территории муниципального образования город Балаково на 2023 год (далее – Программа профилактики) устанавливает порядок проведения профилактических мероприятий, направленных на предупреждение причинения вреда (ущерба) охраняемым законом ценностям, соблюдение которых оценивается в рамках осуществления муниципального контроля в сфере благоустройства (далее – муниципальный контроль). </w:t>
      </w: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sz w:val="26"/>
          <w:szCs w:val="26"/>
        </w:rPr>
        <w:t>Программа профилактики разработана в целях реализации положений статьи 44 Федерального закона от 31.07.2020  №248-ФЗ  «О государственном контроле (надзоре) и муниципальном контроле в Российской Федерации» (далее – Федеральный закон № 248-ФЗ); с постановлением Правительства Российской Федерации от 25.06.2021 №990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в соответствии с Решением Совета муниципального образования город Балаково от 24 сентября 2021 года №224 «Об утверждении Положения о муниципальном контроле в сфере благоустройства на территории муниципального образования город Балаково (с изменениями).</w:t>
      </w: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47724" w:rsidRPr="002439F2" w:rsidRDefault="00B47724" w:rsidP="00B47724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b/>
          <w:sz w:val="26"/>
          <w:szCs w:val="26"/>
        </w:rPr>
        <w:t>1. Анализ текущего состояния осуществления муниципального контроля в сфере благоустройства, описание текущего развития профилактической деятельности администрации Балаковского муниципального района, характеристика проблем, на решение которых направлена</w:t>
      </w:r>
    </w:p>
    <w:p w:rsidR="00B47724" w:rsidRPr="002439F2" w:rsidRDefault="00B47724" w:rsidP="00B47724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b/>
          <w:sz w:val="26"/>
          <w:szCs w:val="26"/>
        </w:rPr>
        <w:t>Программа профилактики</w:t>
      </w: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sz w:val="26"/>
          <w:szCs w:val="26"/>
        </w:rPr>
        <w:t>Муниципальный контроль осуществляется администрацией Балаковского муниципального района в лице контрольного управления.</w:t>
      </w: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sz w:val="26"/>
          <w:szCs w:val="26"/>
        </w:rPr>
        <w:t>Объектами при осуществлении муниципального контроля являются:</w:t>
      </w: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sz w:val="26"/>
          <w:szCs w:val="26"/>
        </w:rPr>
        <w:t>- деятельность, действия (бездействие) контролируемых лиц в сфере благоустройства,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(бездействия);</w:t>
      </w: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sz w:val="26"/>
          <w:szCs w:val="26"/>
        </w:rPr>
        <w:t>- результаты деятельности контролируемых лиц, к которым предъявляются обязательные требования;</w:t>
      </w: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sz w:val="26"/>
          <w:szCs w:val="26"/>
        </w:rPr>
        <w:t xml:space="preserve">-территории, земельные участки, строительные площадки, здания, строения, сооружения, ограждающие конструкции, объекты и элементы благоустройства, в том числе зеленые насаждения, малые архитектурные формы, средства наружной информации, знаки адресации, вывески, оборудование, а также  объекты </w:t>
      </w:r>
      <w:r w:rsidRPr="002439F2">
        <w:rPr>
          <w:rFonts w:ascii="Times New Roman" w:hAnsi="Times New Roman" w:cs="Times New Roman"/>
          <w:sz w:val="26"/>
          <w:szCs w:val="26"/>
        </w:rPr>
        <w:lastRenderedPageBreak/>
        <w:t>социальной, инженерной и транспортной инфраструктур и предоставляемые ими услуги.</w:t>
      </w: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sz w:val="26"/>
          <w:szCs w:val="26"/>
        </w:rPr>
        <w:t>Контролируемыми лицами при осуществлении муниципального контроля являются: юридические лица, индивидуальные предприниматели и граждане (далее – контролируемые лица) при осуществлении ими производственной и иной деятельности в сфере отношений, связанных с обеспечением благоустройства территории.</w:t>
      </w: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sz w:val="26"/>
          <w:szCs w:val="26"/>
        </w:rPr>
        <w:t xml:space="preserve">Муниципальный контроль в сфере благоустройства осуществляется посредством профилактики нарушений обязательных требований, организации и проведения контрольных (надзорных) мероприятий, принятия предусмотренных законодательством Российской Федерации мер по пресечению, предупреждению и (или) устранению последствий выявленных нарушений обязательных требований. </w:t>
      </w:r>
    </w:p>
    <w:p w:rsidR="00B47724" w:rsidRPr="002439F2" w:rsidRDefault="00D41749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sz w:val="26"/>
          <w:szCs w:val="26"/>
        </w:rPr>
        <w:t xml:space="preserve">В </w:t>
      </w:r>
      <w:r w:rsidR="00B47724" w:rsidRPr="002439F2">
        <w:rPr>
          <w:rFonts w:ascii="Times New Roman" w:hAnsi="Times New Roman" w:cs="Times New Roman"/>
          <w:sz w:val="26"/>
          <w:szCs w:val="26"/>
        </w:rPr>
        <w:t>2021 год контрольным управлением Администрации Балаковского муниципального района муниципальный контроль в сфере благоустройства на территории муниципального образования город Балаково не осуществлялся, профилактическая деятельность в 2021 году не проводилась.</w:t>
      </w: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sz w:val="26"/>
          <w:szCs w:val="26"/>
        </w:rPr>
        <w:t>Деятельность сектора муниципального контроля в сфере благоустройства на территории муниципального образования город Балаково осуществляется с 13.07.2022 года.</w:t>
      </w: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sz w:val="26"/>
          <w:szCs w:val="26"/>
        </w:rPr>
        <w:t>В соответствии с Программой профилактики рисков причинения вреда (ущерба) охраняемым законом ценностям при осуществлении муниципального контроля в сфере благоустройства на территории муниципального образования город Балаково</w:t>
      </w:r>
      <w:r w:rsidR="005F7D4C" w:rsidRPr="002439F2">
        <w:rPr>
          <w:rFonts w:ascii="Times New Roman" w:hAnsi="Times New Roman" w:cs="Times New Roman"/>
          <w:sz w:val="26"/>
          <w:szCs w:val="26"/>
        </w:rPr>
        <w:t xml:space="preserve"> за период с 13.07.2022 по 31.12.2022 проведены </w:t>
      </w:r>
      <w:r w:rsidRPr="002439F2">
        <w:rPr>
          <w:rFonts w:ascii="Times New Roman" w:hAnsi="Times New Roman" w:cs="Times New Roman"/>
          <w:sz w:val="26"/>
          <w:szCs w:val="26"/>
        </w:rPr>
        <w:t>следующие виды профилактических мероприятий:</w:t>
      </w:r>
    </w:p>
    <w:p w:rsidR="00621377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sz w:val="26"/>
          <w:szCs w:val="26"/>
        </w:rPr>
        <w:t>1.Проводилось информирование контролируемых лиц и иных заинтересованных лиц по вопросам соблюдения обязательных требований, предусмотренные частью 3 ст.46 Федерального закона №248-ФЗ, на официальном сайте Администрации Балаковского муниципального района в сети «</w:t>
      </w:r>
      <w:proofErr w:type="spellStart"/>
      <w:r w:rsidRPr="002439F2">
        <w:rPr>
          <w:rFonts w:ascii="Times New Roman" w:hAnsi="Times New Roman" w:cs="Times New Roman"/>
          <w:sz w:val="26"/>
          <w:szCs w:val="26"/>
        </w:rPr>
        <w:t>Интренет</w:t>
      </w:r>
      <w:proofErr w:type="spellEnd"/>
      <w:r w:rsidRPr="002439F2">
        <w:rPr>
          <w:rFonts w:ascii="Times New Roman" w:hAnsi="Times New Roman" w:cs="Times New Roman"/>
          <w:sz w:val="26"/>
          <w:szCs w:val="26"/>
        </w:rPr>
        <w:t>» в разделе «Муниципальный контроль» размещены, нормативные правовые акты, содержащие обязательные требования, соблюдение которых оценивается при проведении мероприятий по муниципальному контролю в сфере благоустройства, а также тексты нормативных правовых актов, содержащих обязательные требования, соблюдение которых оценивается при проведении мероприятий по муниципальному контролю в сфере благоустройства</w:t>
      </w:r>
      <w:r w:rsidR="00621377" w:rsidRPr="002439F2">
        <w:rPr>
          <w:rFonts w:ascii="Times New Roman" w:hAnsi="Times New Roman" w:cs="Times New Roman"/>
          <w:sz w:val="26"/>
          <w:szCs w:val="26"/>
        </w:rPr>
        <w:t>.</w:t>
      </w:r>
    </w:p>
    <w:p w:rsidR="0053076B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sz w:val="26"/>
          <w:szCs w:val="26"/>
        </w:rPr>
        <w:t>Размещенные на официальном сайте сведения поддерживаются в актуальном состоянии и</w:t>
      </w:r>
      <w:r w:rsidR="0053076B" w:rsidRPr="002439F2">
        <w:rPr>
          <w:rFonts w:ascii="Times New Roman" w:hAnsi="Times New Roman" w:cs="Times New Roman"/>
          <w:sz w:val="26"/>
          <w:szCs w:val="26"/>
        </w:rPr>
        <w:t xml:space="preserve"> своевременно обновляются.</w:t>
      </w: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sz w:val="26"/>
          <w:szCs w:val="26"/>
        </w:rPr>
        <w:t xml:space="preserve">Подготовлена и размещена на официальном сайте администрации Балаковского муниципального района в сети «Интернет» в новостном разделе информация о соблюдении правил благоустройства на территории муниципального образования город Балаково. </w:t>
      </w: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sz w:val="26"/>
          <w:szCs w:val="26"/>
        </w:rPr>
        <w:t xml:space="preserve">2.Осуществлено 10 консультирований по вопросам соблюдения обязательных требований в сфере благоустройства на территории муниципального образования город Балаково, в рамках проведения личного приема, а также по телефону. </w:t>
      </w: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sz w:val="26"/>
          <w:szCs w:val="26"/>
        </w:rPr>
        <w:tab/>
        <w:t xml:space="preserve">Вопросы по которым осуществлялось консультирование: оборудование   площадок парковок в границах территории общего пользования парковочными барьерами, стоянка транспортных средств на территориях, занятых зелеными насаждениями, накопление и размещение отходов производства и потребление, уборка и отчистка территорий отведенных для размещения и эксплуатации линий </w:t>
      </w:r>
      <w:r w:rsidRPr="002439F2">
        <w:rPr>
          <w:rFonts w:ascii="Times New Roman" w:hAnsi="Times New Roman" w:cs="Times New Roman"/>
          <w:sz w:val="26"/>
          <w:szCs w:val="26"/>
        </w:rPr>
        <w:lastRenderedPageBreak/>
        <w:t xml:space="preserve">электропередач, специально оборудованные места предназначенные для накопления отходов в целях их дальнейшего транспортирования, размещения. </w:t>
      </w: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sz w:val="26"/>
          <w:szCs w:val="26"/>
        </w:rPr>
        <w:t>3.За данный период выдано 3 предостережения о недопущении нарушений обязательных требований в сфере благоустройства и предложение принять меры по обеспечению соблюдения обязательных требований.</w:t>
      </w: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sz w:val="26"/>
          <w:szCs w:val="26"/>
        </w:rPr>
        <w:t xml:space="preserve">4.Был осуществлен 1 профилактический визит в ходе профилактического визита контролируемое лицо проинформировано о соблюдении обязательных требований. </w:t>
      </w: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sz w:val="26"/>
          <w:szCs w:val="26"/>
        </w:rPr>
        <w:t>5.</w:t>
      </w:r>
      <w:r w:rsidR="008C4942" w:rsidRPr="002439F2">
        <w:rPr>
          <w:rFonts w:ascii="Times New Roman" w:hAnsi="Times New Roman" w:cs="Times New Roman"/>
          <w:sz w:val="26"/>
          <w:szCs w:val="26"/>
        </w:rPr>
        <w:t>П</w:t>
      </w:r>
      <w:r w:rsidRPr="002439F2">
        <w:rPr>
          <w:rFonts w:ascii="Times New Roman" w:hAnsi="Times New Roman" w:cs="Times New Roman"/>
          <w:sz w:val="26"/>
          <w:szCs w:val="26"/>
        </w:rPr>
        <w:t>ри осуществлении муниципального контроля без взаимодействия с контролируемым лицом пров</w:t>
      </w:r>
      <w:r w:rsidR="008C4942" w:rsidRPr="002439F2">
        <w:rPr>
          <w:rFonts w:ascii="Times New Roman" w:hAnsi="Times New Roman" w:cs="Times New Roman"/>
          <w:sz w:val="26"/>
          <w:szCs w:val="26"/>
        </w:rPr>
        <w:t>едено</w:t>
      </w:r>
      <w:r w:rsidRPr="002439F2">
        <w:rPr>
          <w:rFonts w:ascii="Times New Roman" w:hAnsi="Times New Roman" w:cs="Times New Roman"/>
          <w:sz w:val="26"/>
          <w:szCs w:val="26"/>
        </w:rPr>
        <w:t xml:space="preserve"> 23 мероприятия, из них 16 наблюдение за соблюдением обязательных требований, 7 выездных обследований, выдано 86 рекомендаций о недопущении нарушений обязательных требований в сфере благоустройства. </w:t>
      </w: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sz w:val="26"/>
          <w:szCs w:val="26"/>
        </w:rPr>
        <w:t xml:space="preserve">Основным нарушением в сфере благоустройства </w:t>
      </w:r>
      <w:r w:rsidR="008C4942" w:rsidRPr="002439F2">
        <w:rPr>
          <w:rFonts w:ascii="Times New Roman" w:hAnsi="Times New Roman" w:cs="Times New Roman"/>
          <w:sz w:val="26"/>
          <w:szCs w:val="26"/>
        </w:rPr>
        <w:t>является</w:t>
      </w:r>
      <w:r w:rsidRPr="002439F2">
        <w:rPr>
          <w:rFonts w:ascii="Times New Roman" w:hAnsi="Times New Roman" w:cs="Times New Roman"/>
          <w:sz w:val="26"/>
          <w:szCs w:val="26"/>
        </w:rPr>
        <w:t xml:space="preserve"> несоблюдение обязательных требований правил благоустройства юридическими лицами, индивидуальными предпринимателями, физическими лицами в части ненадлежащего содержания строительных площадок, строений сооружений, ненадлежащ</w:t>
      </w:r>
      <w:r w:rsidR="000F10C3" w:rsidRPr="002439F2">
        <w:rPr>
          <w:rFonts w:ascii="Times New Roman" w:hAnsi="Times New Roman" w:cs="Times New Roman"/>
          <w:sz w:val="26"/>
          <w:szCs w:val="26"/>
        </w:rPr>
        <w:t>ей</w:t>
      </w:r>
      <w:r w:rsidRPr="002439F2">
        <w:rPr>
          <w:rFonts w:ascii="Times New Roman" w:hAnsi="Times New Roman" w:cs="Times New Roman"/>
          <w:sz w:val="26"/>
          <w:szCs w:val="26"/>
        </w:rPr>
        <w:t xml:space="preserve"> уборки территории , накопление и размещение отходов производства и потребление, </w:t>
      </w:r>
      <w:r w:rsidR="00754B77" w:rsidRPr="002439F2">
        <w:rPr>
          <w:rFonts w:ascii="Times New Roman" w:hAnsi="Times New Roman" w:cs="Times New Roman"/>
          <w:sz w:val="26"/>
          <w:szCs w:val="26"/>
        </w:rPr>
        <w:t xml:space="preserve">вне </w:t>
      </w:r>
      <w:r w:rsidRPr="002439F2">
        <w:rPr>
          <w:rFonts w:ascii="Times New Roman" w:hAnsi="Times New Roman" w:cs="Times New Roman"/>
          <w:sz w:val="26"/>
          <w:szCs w:val="26"/>
        </w:rPr>
        <w:t>специально оборудованны</w:t>
      </w:r>
      <w:r w:rsidR="00754B77" w:rsidRPr="002439F2">
        <w:rPr>
          <w:rFonts w:ascii="Times New Roman" w:hAnsi="Times New Roman" w:cs="Times New Roman"/>
          <w:sz w:val="26"/>
          <w:szCs w:val="26"/>
        </w:rPr>
        <w:t>х</w:t>
      </w:r>
      <w:r w:rsidRPr="002439F2">
        <w:rPr>
          <w:rFonts w:ascii="Times New Roman" w:hAnsi="Times New Roman" w:cs="Times New Roman"/>
          <w:sz w:val="26"/>
          <w:szCs w:val="26"/>
        </w:rPr>
        <w:t xml:space="preserve"> мест предназначенны</w:t>
      </w:r>
      <w:r w:rsidR="00754B77" w:rsidRPr="002439F2">
        <w:rPr>
          <w:rFonts w:ascii="Times New Roman" w:hAnsi="Times New Roman" w:cs="Times New Roman"/>
          <w:sz w:val="26"/>
          <w:szCs w:val="26"/>
        </w:rPr>
        <w:t>х</w:t>
      </w:r>
      <w:r w:rsidRPr="002439F2">
        <w:rPr>
          <w:rFonts w:ascii="Times New Roman" w:hAnsi="Times New Roman" w:cs="Times New Roman"/>
          <w:sz w:val="26"/>
          <w:szCs w:val="26"/>
        </w:rPr>
        <w:t xml:space="preserve"> для накопления отходов в целях их дальнейшего транспортирования , размещени</w:t>
      </w:r>
      <w:r w:rsidR="00754B77" w:rsidRPr="002439F2">
        <w:rPr>
          <w:rFonts w:ascii="Times New Roman" w:hAnsi="Times New Roman" w:cs="Times New Roman"/>
          <w:sz w:val="26"/>
          <w:szCs w:val="26"/>
        </w:rPr>
        <w:t>е</w:t>
      </w:r>
      <w:r w:rsidRPr="002439F2">
        <w:rPr>
          <w:rFonts w:ascii="Times New Roman" w:hAnsi="Times New Roman" w:cs="Times New Roman"/>
          <w:sz w:val="26"/>
          <w:szCs w:val="26"/>
        </w:rPr>
        <w:t xml:space="preserve">, парковки транспортных средств, на газоне или иной территорией занятой зелеными насаждениями. </w:t>
      </w: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sz w:val="26"/>
          <w:szCs w:val="26"/>
        </w:rPr>
        <w:t>Проведенный анализ показал, что основными причинами, факторами и условиями, способствующими нарушению обязательных требований в сфере благоустройства контролируемыми лицами, являются:</w:t>
      </w: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sz w:val="26"/>
          <w:szCs w:val="26"/>
        </w:rPr>
        <w:t>низкие знания контролируемыми лицами требований, предъявляемых к ним законодательством в сфере благоустройства, и позиции контролируемых лиц о необязательности соблюдения таких правил;</w:t>
      </w: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sz w:val="26"/>
          <w:szCs w:val="26"/>
        </w:rPr>
        <w:t>недостаточное сформированное понимание исполнения обязательных требований в сфере благоустройства у контролируемых лиц.</w:t>
      </w: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sz w:val="26"/>
          <w:szCs w:val="26"/>
        </w:rPr>
        <w:t xml:space="preserve">Настоящая Программа направлена на решение проблем предупреждения нарушений обязательных требований и повышения правовой грамотности контролируемых лиц, что в свою очередь должно привести к общему уменьшению контрольных (надзорных) мероприятий за счет снижения внеплановых контрольных (надзорных) мероприятий.   </w:t>
      </w: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sz w:val="26"/>
          <w:szCs w:val="26"/>
        </w:rPr>
        <w:t>Главной задачей при осуществлении муниципального контроля является усиление профилактической работы в отношении всех объектов контроля, обеспечивая приоритет проведения профилактики по отношению к проведению контрольных мероприятий.</w:t>
      </w: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B47724" w:rsidRPr="002439F2" w:rsidRDefault="00B47724" w:rsidP="00B47724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b/>
          <w:sz w:val="26"/>
          <w:szCs w:val="26"/>
        </w:rPr>
        <w:t>2. Цели и задачи реализации программы профилактики</w:t>
      </w: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A3407" w:rsidRPr="005A3407" w:rsidRDefault="005A3407" w:rsidP="00D758E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5A3407"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zh-CN"/>
        </w:rPr>
        <w:t>2.</w:t>
      </w:r>
      <w:r w:rsidRPr="005A3407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1 Программа профилактики </w:t>
      </w:r>
      <w:r w:rsidRPr="005A3407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направлена на организацию и проведение контрольным органом профилактических мероприятий, </w:t>
      </w:r>
      <w:r w:rsidRPr="005A3407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установленных Федеральным законом от 31.07.2020  № 248-ФЗ «О государственном контроле (надзоре) и муниципальном контроле в Российской Федерации».</w:t>
      </w:r>
    </w:p>
    <w:p w:rsidR="005A3407" w:rsidRPr="005A3407" w:rsidRDefault="005A3407" w:rsidP="00D758E4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5A3407">
        <w:rPr>
          <w:rFonts w:ascii="Times New Roman" w:eastAsia="Calibri" w:hAnsi="Times New Roman" w:cs="Times New Roman"/>
          <w:color w:val="000000"/>
          <w:sz w:val="26"/>
          <w:szCs w:val="26"/>
          <w:lang w:eastAsia="ar-SA"/>
        </w:rPr>
        <w:tab/>
        <w:t>2.2 Целями реализации Программы профилактики является:</w:t>
      </w:r>
    </w:p>
    <w:p w:rsidR="005A3407" w:rsidRPr="005A3407" w:rsidRDefault="005A3407" w:rsidP="00D758E4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5A3407">
        <w:rPr>
          <w:rFonts w:ascii="Times New Roman" w:eastAsia="Calibri" w:hAnsi="Times New Roman" w:cs="Times New Roman"/>
          <w:sz w:val="26"/>
          <w:szCs w:val="26"/>
          <w:lang w:eastAsia="ar-SA"/>
        </w:rPr>
        <w:lastRenderedPageBreak/>
        <w:tab/>
        <w:t xml:space="preserve">-предупреждение нарушений подконтрольными субъектами обязательных требований </w:t>
      </w:r>
      <w:r w:rsidR="00032555">
        <w:rPr>
          <w:rFonts w:ascii="Times New Roman" w:eastAsia="Calibri" w:hAnsi="Times New Roman" w:cs="Times New Roman"/>
          <w:sz w:val="26"/>
          <w:szCs w:val="26"/>
          <w:lang w:eastAsia="ar-SA"/>
        </w:rPr>
        <w:t>в сфере благоустройства</w:t>
      </w:r>
      <w:r w:rsidRPr="005A3407">
        <w:rPr>
          <w:rFonts w:ascii="Times New Roman" w:eastAsia="Calibri" w:hAnsi="Times New Roman" w:cs="Times New Roman"/>
          <w:sz w:val="26"/>
          <w:szCs w:val="26"/>
          <w:lang w:eastAsia="ar-SA"/>
        </w:rPr>
        <w:t>, включая устранение причин, факторов и условий, способствующих возможному нарушению обязательных требований;</w:t>
      </w:r>
    </w:p>
    <w:p w:rsidR="005A3407" w:rsidRPr="005A3407" w:rsidRDefault="005A3407" w:rsidP="00D758E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5A3407">
        <w:rPr>
          <w:rFonts w:ascii="Times New Roman" w:eastAsia="Calibri" w:hAnsi="Times New Roman" w:cs="Times New Roman"/>
          <w:sz w:val="26"/>
          <w:szCs w:val="26"/>
          <w:lang w:eastAsia="ar-SA"/>
        </w:rPr>
        <w:tab/>
        <w:t>-  повышение прозрачности системы муниципального контроля;</w:t>
      </w:r>
    </w:p>
    <w:p w:rsidR="005A3407" w:rsidRPr="005A3407" w:rsidRDefault="005A3407" w:rsidP="00D758E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5A3407">
        <w:rPr>
          <w:rFonts w:ascii="Times New Roman" w:eastAsia="Calibri" w:hAnsi="Times New Roman" w:cs="Times New Roman"/>
          <w:sz w:val="26"/>
          <w:szCs w:val="26"/>
          <w:lang w:eastAsia="ar-SA"/>
        </w:rPr>
        <w:tab/>
        <w:t>-  разъяснение подконтрольным субъектам обязательных требований</w:t>
      </w:r>
    </w:p>
    <w:p w:rsidR="005A3407" w:rsidRPr="005A3407" w:rsidRDefault="005A3407" w:rsidP="00D758E4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5A3407">
        <w:rPr>
          <w:rFonts w:ascii="Times New Roman" w:eastAsia="Calibri" w:hAnsi="Times New Roman" w:cs="Times New Roman"/>
          <w:sz w:val="26"/>
          <w:szCs w:val="26"/>
          <w:lang w:eastAsia="ar-SA"/>
        </w:rPr>
        <w:tab/>
        <w:t>-  снижение административной нагрузки на подконтрольные субъекты;</w:t>
      </w:r>
    </w:p>
    <w:p w:rsidR="005A3407" w:rsidRPr="005A3407" w:rsidRDefault="005A3407" w:rsidP="00D758E4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5A3407">
        <w:rPr>
          <w:rFonts w:ascii="Times New Roman" w:eastAsia="Calibri" w:hAnsi="Times New Roman" w:cs="Times New Roman"/>
          <w:sz w:val="26"/>
          <w:szCs w:val="26"/>
          <w:lang w:eastAsia="ar-SA"/>
        </w:rPr>
        <w:tab/>
        <w:t>-создание мотивации к добросовестному поведению подконтрольных субъектов;</w:t>
      </w:r>
    </w:p>
    <w:p w:rsidR="005A3407" w:rsidRPr="005A3407" w:rsidRDefault="005A3407" w:rsidP="00D758E4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5A3407">
        <w:rPr>
          <w:rFonts w:ascii="Times New Roman" w:eastAsia="Calibri" w:hAnsi="Times New Roman" w:cs="Times New Roman"/>
          <w:color w:val="000000"/>
          <w:sz w:val="26"/>
          <w:szCs w:val="26"/>
          <w:lang w:eastAsia="ar-SA"/>
        </w:rPr>
        <w:tab/>
        <w:t>- недопущение ущерба охраняемым законом ценностям вследствие нарушений требований, установленных законодательством в области земельных отношений.</w:t>
      </w:r>
    </w:p>
    <w:p w:rsidR="005A3407" w:rsidRPr="005A3407" w:rsidRDefault="005A3407" w:rsidP="00D758E4">
      <w:pPr>
        <w:shd w:val="clear" w:color="auto" w:fill="FFFFFF"/>
        <w:suppressAutoHyphens/>
        <w:spacing w:after="0" w:line="240" w:lineRule="auto"/>
        <w:ind w:hanging="5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5A3407">
        <w:rPr>
          <w:rFonts w:ascii="Times New Roman" w:eastAsia="Calibri" w:hAnsi="Times New Roman" w:cs="Times New Roman"/>
          <w:color w:val="000000"/>
          <w:sz w:val="26"/>
          <w:szCs w:val="26"/>
          <w:lang w:eastAsia="ar-SA"/>
        </w:rPr>
        <w:tab/>
      </w:r>
      <w:r w:rsidRPr="005A3407">
        <w:rPr>
          <w:rFonts w:ascii="Times New Roman" w:eastAsia="Calibri" w:hAnsi="Times New Roman" w:cs="Times New Roman"/>
          <w:color w:val="000000"/>
          <w:sz w:val="26"/>
          <w:szCs w:val="26"/>
          <w:lang w:eastAsia="ar-SA"/>
        </w:rPr>
        <w:tab/>
        <w:t>2.3 Задачами реализации Программы</w:t>
      </w:r>
      <w:r w:rsidR="00032555">
        <w:rPr>
          <w:rFonts w:ascii="Times New Roman" w:eastAsia="Calibri" w:hAnsi="Times New Roman" w:cs="Times New Roman"/>
          <w:color w:val="000000"/>
          <w:sz w:val="26"/>
          <w:szCs w:val="26"/>
          <w:lang w:eastAsia="ar-SA"/>
        </w:rPr>
        <w:t xml:space="preserve"> </w:t>
      </w:r>
      <w:r w:rsidRPr="005A3407">
        <w:rPr>
          <w:rFonts w:ascii="Times New Roman" w:eastAsia="Calibri" w:hAnsi="Times New Roman" w:cs="Times New Roman"/>
          <w:color w:val="000000"/>
          <w:sz w:val="26"/>
          <w:szCs w:val="26"/>
          <w:lang w:eastAsia="ar-SA"/>
        </w:rPr>
        <w:t>являются:</w:t>
      </w:r>
    </w:p>
    <w:p w:rsidR="005A3407" w:rsidRPr="005A3407" w:rsidRDefault="005A3407" w:rsidP="00D758E4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5A3407">
        <w:rPr>
          <w:rFonts w:ascii="Times New Roman" w:eastAsia="Calibri" w:hAnsi="Times New Roman" w:cs="Times New Roman"/>
          <w:sz w:val="26"/>
          <w:szCs w:val="26"/>
          <w:lang w:eastAsia="ar-SA"/>
        </w:rPr>
        <w:tab/>
        <w:t>- укрепление системы профилактики нарушений обязательных требований путем активизации профилактической деятельности;</w:t>
      </w:r>
    </w:p>
    <w:p w:rsidR="005A3407" w:rsidRPr="005A3407" w:rsidRDefault="005A3407" w:rsidP="00D758E4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5A3407">
        <w:rPr>
          <w:rFonts w:ascii="Times New Roman" w:eastAsia="Calibri" w:hAnsi="Times New Roman" w:cs="Times New Roman"/>
          <w:sz w:val="26"/>
          <w:szCs w:val="26"/>
          <w:lang w:eastAsia="ar-SA"/>
        </w:rPr>
        <w:tab/>
        <w:t>-выявление причин, факторов и условий, способствующих нарушениям обязательных требований;</w:t>
      </w:r>
    </w:p>
    <w:p w:rsidR="005A3407" w:rsidRPr="005A3407" w:rsidRDefault="005A3407" w:rsidP="00D758E4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5A3407">
        <w:rPr>
          <w:rFonts w:ascii="Times New Roman" w:eastAsia="Calibri" w:hAnsi="Times New Roman" w:cs="Times New Roman"/>
          <w:sz w:val="26"/>
          <w:szCs w:val="26"/>
          <w:lang w:eastAsia="ar-SA"/>
        </w:rPr>
        <w:tab/>
        <w:t xml:space="preserve">-повышение правосознания и </w:t>
      </w:r>
      <w:r w:rsidRPr="005A3407">
        <w:rPr>
          <w:rFonts w:ascii="Times New Roman" w:eastAsia="Calibri" w:hAnsi="Times New Roman" w:cs="Times New Roman"/>
          <w:color w:val="000000"/>
          <w:sz w:val="26"/>
          <w:szCs w:val="26"/>
          <w:lang w:eastAsia="ar-SA"/>
        </w:rPr>
        <w:t xml:space="preserve">правовой грамотности </w:t>
      </w:r>
      <w:r w:rsidRPr="005A3407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подконтрольных</w:t>
      </w:r>
      <w:r w:rsidRPr="005A3407">
        <w:rPr>
          <w:rFonts w:ascii="Times New Roman" w:eastAsia="Calibri" w:hAnsi="Times New Roman" w:cs="Times New Roman"/>
          <w:color w:val="000000"/>
          <w:sz w:val="26"/>
          <w:szCs w:val="26"/>
          <w:lang w:eastAsia="ar-SA"/>
        </w:rPr>
        <w:t xml:space="preserve"> субъектов, в том числе путем обеспечения доступности информации об обязательных требованиях и необходимых мерах по их исполнению</w:t>
      </w:r>
      <w:r w:rsidRPr="005A3407">
        <w:rPr>
          <w:rFonts w:ascii="Times New Roman" w:eastAsia="Calibri" w:hAnsi="Times New Roman" w:cs="Times New Roman"/>
          <w:sz w:val="26"/>
          <w:szCs w:val="26"/>
          <w:lang w:eastAsia="ar-SA"/>
        </w:rPr>
        <w:t>;</w:t>
      </w:r>
    </w:p>
    <w:p w:rsidR="005A3407" w:rsidRPr="005A3407" w:rsidRDefault="005A3407" w:rsidP="00D758E4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5A3407">
        <w:rPr>
          <w:rFonts w:ascii="Times New Roman" w:eastAsia="Calibri" w:hAnsi="Times New Roman" w:cs="Times New Roman"/>
          <w:color w:val="000000"/>
          <w:sz w:val="26"/>
          <w:szCs w:val="26"/>
          <w:lang w:eastAsia="ar-SA"/>
        </w:rPr>
        <w:tab/>
        <w:t>-формирование единого понимания обязательных требований у всех участников контрольно-надзорной деятельности;</w:t>
      </w:r>
    </w:p>
    <w:p w:rsidR="005A3407" w:rsidRPr="002439F2" w:rsidRDefault="005A3407" w:rsidP="00D758E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39F2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ab/>
        <w:t>- создание условий для изменения ценностного отношения контролируемых лиц к рисковому поведению, формирования позитивной ответственности за свое поведение, поддержания мотивации к добросовестному поведению</w:t>
      </w:r>
    </w:p>
    <w:p w:rsidR="00B47724" w:rsidRPr="002439F2" w:rsidRDefault="00B47724" w:rsidP="005A3407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b/>
          <w:sz w:val="26"/>
          <w:szCs w:val="26"/>
        </w:rPr>
        <w:t>3. Перечень профилактических мероприятий, сроки (периодичность) их проведения</w:t>
      </w: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sz w:val="26"/>
          <w:szCs w:val="26"/>
        </w:rPr>
        <w:t>В соответствии с Положением о муниципальном контроле в сфере благоустройства на территории муниципального образования город Балаково, утвержденным решением Совета муниципального образования город Балаково от 24.09.2021 №224, проводятся следующие профилактические мероприятия:</w:t>
      </w: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sz w:val="26"/>
          <w:szCs w:val="26"/>
        </w:rPr>
        <w:t>1) информирование;</w:t>
      </w: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sz w:val="26"/>
          <w:szCs w:val="26"/>
        </w:rPr>
        <w:t>2) обобщение правоприменительной практики;</w:t>
      </w: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sz w:val="26"/>
          <w:szCs w:val="26"/>
        </w:rPr>
        <w:t>3) объявление предостережений;</w:t>
      </w: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sz w:val="26"/>
          <w:szCs w:val="26"/>
        </w:rPr>
        <w:t>4) консультирование;</w:t>
      </w: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sz w:val="26"/>
          <w:szCs w:val="26"/>
        </w:rPr>
        <w:t>5) профилактический визит.</w:t>
      </w: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sz w:val="26"/>
          <w:szCs w:val="26"/>
        </w:rPr>
        <w:t>Перечень профилактических мероприятий с указанием сроков (периодичности) их проведения, ответственных за их осуществление указаны в приложении к Программе профилактики.</w:t>
      </w: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B47724" w:rsidRPr="002439F2" w:rsidRDefault="00B47724" w:rsidP="00B47724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47724" w:rsidRPr="002439F2" w:rsidRDefault="00B47724" w:rsidP="00B47724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b/>
          <w:sz w:val="26"/>
          <w:szCs w:val="26"/>
        </w:rPr>
        <w:t>4. Показатели результативности и эффективности Программы профилактики</w:t>
      </w: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439F2">
        <w:rPr>
          <w:rFonts w:ascii="Times New Roman" w:hAnsi="Times New Roman" w:cs="Times New Roman"/>
          <w:sz w:val="26"/>
          <w:szCs w:val="26"/>
        </w:rPr>
        <w:t>Для оценки результативности и эффективности Программы профилактики устанавливаются следующие показатели результативности и эффективности:</w:t>
      </w:r>
    </w:p>
    <w:p w:rsidR="00B47724" w:rsidRPr="002439F2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text" w:horzAnchor="margin" w:tblpXSpec="center" w:tblpY="-56"/>
        <w:tblW w:w="0" w:type="auto"/>
        <w:tblLayout w:type="fixed"/>
        <w:tblCellMar>
          <w:left w:w="103" w:type="dxa"/>
        </w:tblCellMar>
        <w:tblLook w:val="0000"/>
      </w:tblPr>
      <w:tblGrid>
        <w:gridCol w:w="6565"/>
        <w:gridCol w:w="3110"/>
      </w:tblGrid>
      <w:tr w:rsidR="00B47724" w:rsidRPr="002439F2" w:rsidTr="00F92F94">
        <w:trPr>
          <w:trHeight w:val="329"/>
        </w:trPr>
        <w:tc>
          <w:tcPr>
            <w:tcW w:w="6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47724" w:rsidRPr="002439F2" w:rsidRDefault="00B47724" w:rsidP="00B47724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39F2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Показатели</w:t>
            </w:r>
          </w:p>
        </w:tc>
        <w:tc>
          <w:tcPr>
            <w:tcW w:w="3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47724" w:rsidRPr="002439F2" w:rsidRDefault="00B47724" w:rsidP="00B47724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39F2">
              <w:rPr>
                <w:rFonts w:ascii="Times New Roman" w:hAnsi="Times New Roman" w:cs="Times New Roman"/>
                <w:b/>
                <w:sz w:val="26"/>
                <w:szCs w:val="26"/>
              </w:rPr>
              <w:t>Целевые значения</w:t>
            </w:r>
          </w:p>
        </w:tc>
      </w:tr>
      <w:tr w:rsidR="00B47724" w:rsidRPr="002439F2" w:rsidTr="00F92F94">
        <w:trPr>
          <w:trHeight w:val="164"/>
        </w:trPr>
        <w:tc>
          <w:tcPr>
            <w:tcW w:w="6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47724" w:rsidRPr="00032555" w:rsidRDefault="00B47724" w:rsidP="00B47724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39F2">
              <w:rPr>
                <w:rFonts w:ascii="Times New Roman" w:hAnsi="Times New Roman" w:cs="Times New Roman"/>
                <w:sz w:val="26"/>
                <w:szCs w:val="26"/>
              </w:rPr>
              <w:t>Доля профилактических мероприятий в объеме контрольных мероприятий</w:t>
            </w:r>
          </w:p>
        </w:tc>
        <w:tc>
          <w:tcPr>
            <w:tcW w:w="3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47724" w:rsidRPr="002439F2" w:rsidRDefault="00172590" w:rsidP="00163C9A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39F2">
              <w:rPr>
                <w:rFonts w:ascii="Times New Roman" w:hAnsi="Times New Roman" w:cs="Times New Roman"/>
                <w:sz w:val="26"/>
                <w:szCs w:val="26"/>
              </w:rPr>
              <w:t>Не менее 6</w:t>
            </w:r>
            <w:r w:rsidR="00B47724" w:rsidRPr="002439F2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B47724" w:rsidRPr="002439F2" w:rsidTr="00F92F94">
        <w:trPr>
          <w:trHeight w:val="132"/>
        </w:trPr>
        <w:tc>
          <w:tcPr>
            <w:tcW w:w="6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47724" w:rsidRPr="002439F2" w:rsidRDefault="00172590" w:rsidP="00B47724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39F2">
              <w:rPr>
                <w:rFonts w:ascii="Times New Roman" w:hAnsi="Times New Roman" w:cs="Times New Roman"/>
                <w:sz w:val="26"/>
                <w:szCs w:val="26"/>
              </w:rPr>
              <w:t>Количество контролируемы лиц повторно обратившихся на личном приеме и (или) в рамках письменных обращений по вопросам соблюдения обязательных требований в сфере благоустройства</w:t>
            </w:r>
          </w:p>
        </w:tc>
        <w:tc>
          <w:tcPr>
            <w:tcW w:w="3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47724" w:rsidRPr="002439F2" w:rsidRDefault="00172590" w:rsidP="00163C9A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39F2">
              <w:rPr>
                <w:rFonts w:ascii="Times New Roman" w:hAnsi="Times New Roman" w:cs="Times New Roman"/>
                <w:sz w:val="26"/>
                <w:szCs w:val="26"/>
              </w:rPr>
              <w:t>Показатель устанавливается в % от общего количества за предыдущий год</w:t>
            </w:r>
          </w:p>
        </w:tc>
      </w:tr>
      <w:tr w:rsidR="00B47724" w:rsidRPr="002439F2" w:rsidTr="00F92F94">
        <w:trPr>
          <w:trHeight w:val="132"/>
        </w:trPr>
        <w:tc>
          <w:tcPr>
            <w:tcW w:w="6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47724" w:rsidRPr="002439F2" w:rsidRDefault="00B47724" w:rsidP="00B47724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39F2">
              <w:rPr>
                <w:rFonts w:ascii="Times New Roman" w:hAnsi="Times New Roman" w:cs="Times New Roman"/>
                <w:sz w:val="26"/>
                <w:szCs w:val="26"/>
              </w:rPr>
              <w:t xml:space="preserve">Полнота </w:t>
            </w:r>
            <w:r w:rsidR="00172590" w:rsidRPr="002439F2">
              <w:rPr>
                <w:rFonts w:ascii="Times New Roman" w:hAnsi="Times New Roman" w:cs="Times New Roman"/>
                <w:sz w:val="26"/>
                <w:szCs w:val="26"/>
              </w:rPr>
              <w:t>информации</w:t>
            </w:r>
            <w:r w:rsidRPr="002439F2">
              <w:rPr>
                <w:rFonts w:ascii="Times New Roman" w:hAnsi="Times New Roman" w:cs="Times New Roman"/>
                <w:sz w:val="26"/>
                <w:szCs w:val="26"/>
              </w:rPr>
              <w:t>, размещенной на официальном сайте Администрации Балаковского муниципального района в соответствии с частью ст.46 Федерального закона №248-ФЗ «О государственном контроле (надзоре) и муниципальном контроле в Российской Федерации»</w:t>
            </w:r>
            <w:r w:rsidR="00172590" w:rsidRPr="002439F2">
              <w:rPr>
                <w:rFonts w:ascii="Times New Roman" w:hAnsi="Times New Roman" w:cs="Times New Roman"/>
                <w:sz w:val="26"/>
                <w:szCs w:val="26"/>
              </w:rPr>
              <w:t xml:space="preserve"> (в % от общего количества)</w:t>
            </w:r>
          </w:p>
        </w:tc>
        <w:tc>
          <w:tcPr>
            <w:tcW w:w="3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47724" w:rsidRPr="002439F2" w:rsidRDefault="00172590" w:rsidP="00163C9A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39F2">
              <w:rPr>
                <w:rFonts w:ascii="Times New Roman" w:hAnsi="Times New Roman" w:cs="Times New Roman"/>
                <w:sz w:val="26"/>
                <w:szCs w:val="26"/>
              </w:rPr>
              <w:t>Не менее 97%</w:t>
            </w:r>
          </w:p>
        </w:tc>
      </w:tr>
      <w:tr w:rsidR="00B47724" w:rsidRPr="002439F2" w:rsidTr="00F92F94">
        <w:trPr>
          <w:trHeight w:val="132"/>
        </w:trPr>
        <w:tc>
          <w:tcPr>
            <w:tcW w:w="6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47724" w:rsidRPr="002439F2" w:rsidRDefault="00B47724" w:rsidP="00B47724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47724" w:rsidRPr="002439F2" w:rsidRDefault="00B47724" w:rsidP="00B47724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47724" w:rsidRPr="002439F2" w:rsidRDefault="00B47724" w:rsidP="00A86B32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439F2">
        <w:rPr>
          <w:rFonts w:ascii="Times New Roman" w:hAnsi="Times New Roman" w:cs="Times New Roman"/>
          <w:bCs/>
          <w:sz w:val="26"/>
          <w:szCs w:val="26"/>
        </w:rPr>
        <w:tab/>
      </w:r>
      <w:r w:rsidR="0035067C" w:rsidRPr="002439F2">
        <w:rPr>
          <w:rFonts w:ascii="Times New Roman" w:hAnsi="Times New Roman" w:cs="Times New Roman"/>
          <w:bCs/>
          <w:sz w:val="26"/>
          <w:szCs w:val="26"/>
        </w:rPr>
        <w:t xml:space="preserve">4.2. </w:t>
      </w:r>
      <w:r w:rsidRPr="002439F2">
        <w:rPr>
          <w:rFonts w:ascii="Times New Roman" w:hAnsi="Times New Roman" w:cs="Times New Roman"/>
          <w:sz w:val="26"/>
          <w:szCs w:val="26"/>
        </w:rPr>
        <w:t xml:space="preserve">Сведения о достижении показателей результативности и эффективности программы профилактики включается </w:t>
      </w:r>
      <w:proofErr w:type="gramStart"/>
      <w:r w:rsidRPr="002439F2">
        <w:rPr>
          <w:rFonts w:ascii="Times New Roman" w:hAnsi="Times New Roman" w:cs="Times New Roman"/>
          <w:sz w:val="26"/>
          <w:szCs w:val="26"/>
        </w:rPr>
        <w:t>в состав доклада о муниципальном контроле в сфере благоустройства в соответствии со статьей</w:t>
      </w:r>
      <w:proofErr w:type="gramEnd"/>
      <w:r w:rsidRPr="002439F2">
        <w:rPr>
          <w:rFonts w:ascii="Times New Roman" w:hAnsi="Times New Roman" w:cs="Times New Roman"/>
          <w:sz w:val="26"/>
          <w:szCs w:val="26"/>
        </w:rPr>
        <w:t xml:space="preserve"> 30 Федерального закона № 248-ФЗ   «О государственном контроле (надзоре) и муниципальном контроле в Российской Федерации».</w:t>
      </w:r>
    </w:p>
    <w:p w:rsidR="00B47724" w:rsidRDefault="00B47724" w:rsidP="00B477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B47724" w:rsidRDefault="00B47724" w:rsidP="00724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B4772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137E5" w:rsidRPr="00C137E5" w:rsidRDefault="00C137E5" w:rsidP="007246D7">
      <w:pPr>
        <w:shd w:val="clear" w:color="auto" w:fill="FFFFFF"/>
        <w:suppressAutoHyphens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137E5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Приложение к Программе </w:t>
      </w:r>
    </w:p>
    <w:p w:rsidR="00C137E5" w:rsidRPr="00C137E5" w:rsidRDefault="00C137E5" w:rsidP="00C137E5">
      <w:pPr>
        <w:shd w:val="clear" w:color="auto" w:fill="FFFFFF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137E5" w:rsidRPr="00C137E5" w:rsidRDefault="00C137E5" w:rsidP="00C137E5">
      <w:pPr>
        <w:shd w:val="clear" w:color="auto" w:fill="FFFFFF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137E5" w:rsidRPr="00C137E5" w:rsidRDefault="00C137E5" w:rsidP="00C137E5">
      <w:pPr>
        <w:shd w:val="clear" w:color="auto" w:fill="FFFFFF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137E5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Перечень профилактических мероприятий на 2023 год,</w:t>
      </w:r>
    </w:p>
    <w:p w:rsidR="00C137E5" w:rsidRPr="00C137E5" w:rsidRDefault="00C137E5" w:rsidP="00C137E5">
      <w:pPr>
        <w:shd w:val="clear" w:color="auto" w:fill="FFFFFF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bookmarkStart w:id="0" w:name="_GoBack"/>
      <w:bookmarkEnd w:id="0"/>
      <w:r w:rsidRPr="00C137E5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сроки (периодичность) их проведения</w:t>
      </w:r>
    </w:p>
    <w:p w:rsidR="00C137E5" w:rsidRPr="00C137E5" w:rsidRDefault="00C137E5" w:rsidP="00C137E5">
      <w:pPr>
        <w:shd w:val="clear" w:color="auto" w:fill="FFFFFF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</w:p>
    <w:p w:rsidR="00C137E5" w:rsidRPr="00C137E5" w:rsidRDefault="00C137E5" w:rsidP="00C137E5">
      <w:pPr>
        <w:shd w:val="clear" w:color="auto" w:fill="FFFFFF"/>
        <w:suppressAutoHyphens/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</w:p>
    <w:tbl>
      <w:tblPr>
        <w:tblW w:w="15202" w:type="dxa"/>
        <w:tblInd w:w="215" w:type="dxa"/>
        <w:tblLayout w:type="fixed"/>
        <w:tblLook w:val="0000"/>
      </w:tblPr>
      <w:tblGrid>
        <w:gridCol w:w="709"/>
        <w:gridCol w:w="7061"/>
        <w:gridCol w:w="3000"/>
        <w:gridCol w:w="4432"/>
      </w:tblGrid>
      <w:tr w:rsidR="00C137E5" w:rsidRPr="00C137E5" w:rsidTr="0003255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7E5" w:rsidRPr="00C137E5" w:rsidRDefault="00C137E5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  <w:t>№</w:t>
            </w:r>
          </w:p>
          <w:p w:rsidR="00C137E5" w:rsidRPr="00C137E5" w:rsidRDefault="00C137E5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  <w:t>п/п</w:t>
            </w:r>
          </w:p>
        </w:tc>
        <w:tc>
          <w:tcPr>
            <w:tcW w:w="7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7E5" w:rsidRPr="00C137E5" w:rsidRDefault="00C137E5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  <w:t>Наименование</w:t>
            </w:r>
          </w:p>
          <w:p w:rsidR="00C137E5" w:rsidRPr="00C137E5" w:rsidRDefault="00C137E5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  <w:t>профилактических мероприятий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7E5" w:rsidRPr="00C137E5" w:rsidRDefault="00C137E5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  <w:t>Срок (периодичность) проведения мероприятий</w:t>
            </w:r>
          </w:p>
        </w:tc>
        <w:tc>
          <w:tcPr>
            <w:tcW w:w="4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37E5" w:rsidRPr="00C137E5" w:rsidRDefault="00C137E5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  <w:t>Ответственные за реализацию мероприятий</w:t>
            </w:r>
          </w:p>
        </w:tc>
      </w:tr>
      <w:tr w:rsidR="00C137E5" w:rsidRPr="00C137E5" w:rsidTr="0003255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7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4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4</w:t>
            </w:r>
          </w:p>
        </w:tc>
      </w:tr>
      <w:tr w:rsidR="00C137E5" w:rsidRPr="00C137E5" w:rsidTr="00032555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napToGrid w:val="0"/>
              <w:spacing w:after="0" w:line="240" w:lineRule="auto"/>
              <w:ind w:left="510" w:hanging="22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  <w:p w:rsidR="00C137E5" w:rsidRPr="00C137E5" w:rsidRDefault="00C137E5" w:rsidP="00C137E5">
            <w:pPr>
              <w:suppressAutoHyphens/>
              <w:snapToGrid w:val="0"/>
              <w:spacing w:after="0" w:line="240" w:lineRule="auto"/>
              <w:ind w:left="510" w:hanging="22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14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hd w:val="clear" w:color="auto" w:fill="FFFFFF"/>
              <w:suppressAutoHyphens/>
              <w:snapToGrid w:val="0"/>
              <w:spacing w:after="0" w:line="240" w:lineRule="auto"/>
              <w:ind w:firstLine="45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  <w:p w:rsidR="00C137E5" w:rsidRPr="00C137E5" w:rsidRDefault="00C137E5" w:rsidP="00C137E5">
            <w:pPr>
              <w:shd w:val="clear" w:color="auto" w:fill="FFFFFF"/>
              <w:suppressAutoHyphens/>
              <w:spacing w:after="0" w:line="240" w:lineRule="auto"/>
              <w:ind w:firstLine="45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t>Информирование</w:t>
            </w:r>
          </w:p>
          <w:p w:rsidR="00C137E5" w:rsidRPr="00C137E5" w:rsidRDefault="00C137E5" w:rsidP="00C137E5">
            <w:pPr>
              <w:shd w:val="clear" w:color="auto" w:fill="FFFFFF"/>
              <w:suppressAutoHyphens/>
              <w:spacing w:after="0" w:line="240" w:lineRule="auto"/>
              <w:ind w:firstLine="45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  <w:p w:rsidR="00C137E5" w:rsidRPr="00C137E5" w:rsidRDefault="00C137E5" w:rsidP="00C137E5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Информирование контролируемых лиц и иных заинтересованных лиц по вопросам соблюдения обязательных требований осуществляется посредством размещения на официальном сайте администрации Балаковского муниципального района в информационно-телекоммуникационной сети «Интернет» http//www.admbal.ru (далее - официальный сайт в сети «Интернет»), в средствах массовой информации, а также поддержки в актуальном состоянии следующих сведений:</w:t>
            </w:r>
          </w:p>
          <w:p w:rsidR="00C137E5" w:rsidRPr="00C137E5" w:rsidRDefault="00C137E5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</w:tr>
      <w:tr w:rsidR="00C137E5" w:rsidRPr="00C137E5" w:rsidTr="00032555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napToGrid w:val="0"/>
              <w:spacing w:after="0" w:line="240" w:lineRule="auto"/>
              <w:ind w:left="502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7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032555">
            <w:pPr>
              <w:shd w:val="clear" w:color="auto" w:fill="FFFFFF"/>
              <w:suppressAutoHyphens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1) тексты нормативных правовых актов, регулирующих осуществление муниципального контроля </w:t>
            </w:r>
            <w:r w:rsidR="0003255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в сфере благоустройства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на территории муниципального образования город Балаково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До 10 февраля 2023 года</w:t>
            </w:r>
          </w:p>
        </w:tc>
        <w:tc>
          <w:tcPr>
            <w:tcW w:w="4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Сектор муниципального контроля </w:t>
            </w:r>
            <w:r w:rsidRPr="007246D7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в сфере благоустройства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контрольного управления администрации Балаковского муниципального района</w:t>
            </w:r>
          </w:p>
        </w:tc>
      </w:tr>
      <w:tr w:rsidR="00C137E5" w:rsidRPr="00C137E5" w:rsidTr="00032555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napToGrid w:val="0"/>
              <w:spacing w:after="0" w:line="240" w:lineRule="auto"/>
              <w:ind w:left="50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highlight w:val="darkYellow"/>
                <w:shd w:val="clear" w:color="auto" w:fill="FFFFFF"/>
                <w:lang w:eastAsia="zh-CN"/>
              </w:rPr>
            </w:pPr>
          </w:p>
        </w:tc>
        <w:tc>
          <w:tcPr>
            <w:tcW w:w="7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hd w:val="clear" w:color="auto" w:fill="FFFFFF"/>
              <w:suppressAutoHyphens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2) сведения об изменениях, внесенных в нормативные правовые акты, регулирующие осуществление муниципального контроля, о сроках и порядке их вступления в силу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В течение 2023 года</w:t>
            </w:r>
          </w:p>
          <w:p w:rsidR="00C137E5" w:rsidRPr="00C137E5" w:rsidRDefault="00C137E5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(не позднее 1 месяца после вступления в з/с  изменений)</w:t>
            </w:r>
          </w:p>
          <w:p w:rsidR="00C137E5" w:rsidRPr="00C137E5" w:rsidRDefault="00C137E5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4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7E5" w:rsidRPr="00C137E5" w:rsidRDefault="00010448" w:rsidP="00C137E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Сектор муниципального контроля </w:t>
            </w:r>
            <w:r w:rsidRPr="007246D7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в сфере благоустройства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контрольного управления администрации Балаковского муниципального района</w:t>
            </w:r>
          </w:p>
        </w:tc>
      </w:tr>
      <w:tr w:rsidR="00C137E5" w:rsidRPr="00C137E5" w:rsidTr="00032555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napToGrid w:val="0"/>
              <w:spacing w:after="0" w:line="240" w:lineRule="auto"/>
              <w:ind w:left="50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zh-CN"/>
              </w:rPr>
            </w:pPr>
          </w:p>
        </w:tc>
        <w:tc>
          <w:tcPr>
            <w:tcW w:w="7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hd w:val="clear" w:color="auto" w:fill="FFFFFF"/>
              <w:suppressAutoHyphens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3) </w:t>
            </w:r>
            <w:hyperlink r:id="rId5" w:history="1">
              <w:r w:rsidRPr="00C137E5">
                <w:rPr>
                  <w:rFonts w:ascii="Times New Roman" w:eastAsia="Times New Roman" w:hAnsi="Times New Roman" w:cs="Times New Roman"/>
                  <w:color w:val="0000FF"/>
                  <w:sz w:val="26"/>
                  <w:szCs w:val="26"/>
                  <w:u w:val="single"/>
                  <w:lang w:eastAsia="zh-CN"/>
                </w:rPr>
                <w:t>перечень</w:t>
              </w:r>
            </w:hyperlink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lastRenderedPageBreak/>
              <w:t>ответственности, применяемых при нарушении обязательных требований, с текстами в действующей редакции</w:t>
            </w:r>
          </w:p>
          <w:p w:rsidR="00C137E5" w:rsidRPr="00C137E5" w:rsidRDefault="00C137E5" w:rsidP="00C137E5">
            <w:pPr>
              <w:shd w:val="clear" w:color="auto" w:fill="FFFFFF"/>
              <w:suppressAutoHyphens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lastRenderedPageBreak/>
              <w:t xml:space="preserve">Февраль 2023 года </w:t>
            </w:r>
          </w:p>
        </w:tc>
        <w:tc>
          <w:tcPr>
            <w:tcW w:w="4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7E5" w:rsidRPr="00C137E5" w:rsidRDefault="00010448" w:rsidP="00C137E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Сектор муниципального контроля </w:t>
            </w:r>
            <w:r w:rsidRPr="007246D7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в сфере благоустройства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контрольного управления администрации Балаковского муниципального 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lastRenderedPageBreak/>
              <w:t>района</w:t>
            </w:r>
          </w:p>
        </w:tc>
      </w:tr>
      <w:tr w:rsidR="00C137E5" w:rsidRPr="00C137E5" w:rsidTr="00032555">
        <w:trPr>
          <w:trHeight w:val="81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napToGrid w:val="0"/>
              <w:spacing w:after="0" w:line="240" w:lineRule="auto"/>
              <w:ind w:left="50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zh-CN"/>
              </w:rPr>
            </w:pPr>
          </w:p>
        </w:tc>
        <w:tc>
          <w:tcPr>
            <w:tcW w:w="7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hd w:val="clear" w:color="auto" w:fill="FFFFFF"/>
              <w:suppressAutoHyphens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>4) руководство по соблюдению обязательных требований при направлении их в адрес контрольного органа уполномоченным Федеральным органом исполнительной власти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>По мере поступления</w:t>
            </w:r>
          </w:p>
        </w:tc>
        <w:tc>
          <w:tcPr>
            <w:tcW w:w="4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7E5" w:rsidRPr="00C137E5" w:rsidRDefault="00010448" w:rsidP="00C137E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Сектор муниципального контроля </w:t>
            </w:r>
            <w:r w:rsidRPr="007246D7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в сфере благоустройства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контрольного управления администрации Балаковского муниципального района</w:t>
            </w:r>
          </w:p>
        </w:tc>
      </w:tr>
      <w:tr w:rsidR="00C137E5" w:rsidRPr="00C137E5" w:rsidTr="00032555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napToGrid w:val="0"/>
              <w:spacing w:after="0" w:line="240" w:lineRule="auto"/>
              <w:ind w:left="50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zh-CN"/>
              </w:rPr>
            </w:pPr>
          </w:p>
        </w:tc>
        <w:tc>
          <w:tcPr>
            <w:tcW w:w="7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hd w:val="clear" w:color="auto" w:fill="FFFFFF"/>
              <w:suppressAutoHyphens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5) утвержденная программа профилактики рисков причинения вреда (ущерба) охраняемым законом ценностям на 2024 год, разработанная в соответствии с Постановлением Правительства РФ от 25.06.2021 № 990 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До 20 декабря 2023 года</w:t>
            </w:r>
          </w:p>
        </w:tc>
        <w:tc>
          <w:tcPr>
            <w:tcW w:w="4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7E5" w:rsidRPr="00C137E5" w:rsidRDefault="00010448" w:rsidP="00C137E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Сектор муниципального контроля </w:t>
            </w:r>
            <w:r w:rsidRPr="007246D7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в сфере благоустройства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контрольного управления администрации Балаковского муниципального района</w:t>
            </w:r>
          </w:p>
        </w:tc>
      </w:tr>
      <w:tr w:rsidR="00C137E5" w:rsidRPr="00C137E5" w:rsidTr="00032555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napToGrid w:val="0"/>
              <w:spacing w:after="0" w:line="240" w:lineRule="auto"/>
              <w:ind w:left="50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zh-CN"/>
              </w:rPr>
            </w:pPr>
          </w:p>
        </w:tc>
        <w:tc>
          <w:tcPr>
            <w:tcW w:w="7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hd w:val="clear" w:color="auto" w:fill="FFFFFF"/>
              <w:suppressAutoHyphens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6) перечень сведений, которые могут запрашиваться контрольным органом у контролируемого лица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До 10 февраля  2023 года</w:t>
            </w:r>
          </w:p>
        </w:tc>
        <w:tc>
          <w:tcPr>
            <w:tcW w:w="4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7E5" w:rsidRPr="00C137E5" w:rsidRDefault="00010448" w:rsidP="00C137E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Сектор муниципального контроля </w:t>
            </w:r>
            <w:r w:rsidRPr="007246D7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в сфере благоустройства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контрольного управления администрации Балаковского муниципального района</w:t>
            </w:r>
          </w:p>
        </w:tc>
      </w:tr>
      <w:tr w:rsidR="00C137E5" w:rsidRPr="00C137E5" w:rsidTr="00032555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napToGrid w:val="0"/>
              <w:spacing w:after="0" w:line="240" w:lineRule="auto"/>
              <w:ind w:left="50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zh-CN"/>
              </w:rPr>
            </w:pPr>
          </w:p>
        </w:tc>
        <w:tc>
          <w:tcPr>
            <w:tcW w:w="7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hd w:val="clear" w:color="auto" w:fill="FFFFFF"/>
              <w:suppressAutoHyphens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7) сведения о способах получения консультаций по вопросам соблюдения обязательных требований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До 20 января 2023 года</w:t>
            </w:r>
          </w:p>
        </w:tc>
        <w:tc>
          <w:tcPr>
            <w:tcW w:w="4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7E5" w:rsidRPr="00C137E5" w:rsidRDefault="00010448" w:rsidP="00C137E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Сектор муниципального контроля </w:t>
            </w:r>
            <w:r w:rsidRPr="007246D7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в сфере благоустройства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контрольного управления администрации Балаковского муниципального района</w:t>
            </w:r>
          </w:p>
        </w:tc>
      </w:tr>
      <w:tr w:rsidR="00C137E5" w:rsidRPr="00C137E5" w:rsidTr="00032555">
        <w:trPr>
          <w:trHeight w:val="79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napToGrid w:val="0"/>
              <w:spacing w:after="0" w:line="240" w:lineRule="auto"/>
              <w:ind w:left="50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zh-CN"/>
              </w:rPr>
            </w:pPr>
          </w:p>
        </w:tc>
        <w:tc>
          <w:tcPr>
            <w:tcW w:w="7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hd w:val="clear" w:color="auto" w:fill="FFFFFF"/>
              <w:suppressAutoHyphens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8) сведения о порядке досудебного обжалования решений контрольного органа, действий (бездействия) его должностных лиц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До 10 февраля 2023 года</w:t>
            </w:r>
          </w:p>
        </w:tc>
        <w:tc>
          <w:tcPr>
            <w:tcW w:w="4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7E5" w:rsidRPr="00C137E5" w:rsidRDefault="00010448" w:rsidP="00C137E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Сектор муниципального контроля </w:t>
            </w:r>
            <w:r w:rsidRPr="007246D7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в сфере благоустройства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контрольного управления администрации Балаковского муниципального района</w:t>
            </w:r>
          </w:p>
        </w:tc>
      </w:tr>
      <w:tr w:rsidR="00C137E5" w:rsidRPr="00C137E5" w:rsidTr="00032555">
        <w:trPr>
          <w:trHeight w:val="52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napToGrid w:val="0"/>
              <w:spacing w:after="0" w:line="240" w:lineRule="auto"/>
              <w:ind w:left="50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highlight w:val="darkYellow"/>
                <w:shd w:val="clear" w:color="auto" w:fill="FFFFFF"/>
                <w:lang w:eastAsia="zh-CN"/>
              </w:rPr>
            </w:pPr>
          </w:p>
        </w:tc>
        <w:tc>
          <w:tcPr>
            <w:tcW w:w="70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hd w:val="clear" w:color="auto" w:fill="FFFFFF"/>
              <w:suppressAutoHyphens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9) доклад о муниципальном контроле на автомобильном транспорте, городском наземном электрическом транспорте и в дорожном хозяйстве на территории муниципального 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lastRenderedPageBreak/>
              <w:t>образования город Балаково</w:t>
            </w:r>
          </w:p>
          <w:p w:rsidR="00C137E5" w:rsidRPr="00C137E5" w:rsidRDefault="00C137E5" w:rsidP="00C137E5">
            <w:pPr>
              <w:shd w:val="clear" w:color="auto" w:fill="FFFFFF"/>
              <w:suppressAutoHyphens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30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lastRenderedPageBreak/>
              <w:t xml:space="preserve">До 01 марта 2023 года </w:t>
            </w:r>
          </w:p>
        </w:tc>
        <w:tc>
          <w:tcPr>
            <w:tcW w:w="4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7E5" w:rsidRPr="00C137E5" w:rsidRDefault="00010448" w:rsidP="00C137E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Сектор муниципального контроля </w:t>
            </w:r>
            <w:r w:rsidRPr="007246D7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в сфере благоустройства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контрольного управления администрации 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lastRenderedPageBreak/>
              <w:t>Балаковского муниципального района</w:t>
            </w:r>
            <w:r w:rsidR="00C137E5"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администрации Балаковского муниципального района</w:t>
            </w:r>
          </w:p>
        </w:tc>
      </w:tr>
      <w:tr w:rsidR="00C137E5" w:rsidRPr="00C137E5" w:rsidTr="00032555">
        <w:trPr>
          <w:trHeight w:val="365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napToGrid w:val="0"/>
              <w:spacing w:after="0" w:line="240" w:lineRule="auto"/>
              <w:ind w:right="45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zh-CN"/>
              </w:rPr>
              <w:lastRenderedPageBreak/>
              <w:t xml:space="preserve">  2</w:t>
            </w:r>
          </w:p>
        </w:tc>
        <w:tc>
          <w:tcPr>
            <w:tcW w:w="14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7E5" w:rsidRPr="00C137E5" w:rsidRDefault="00C137E5" w:rsidP="00F04A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t>Обобщение правоприменительной практики</w:t>
            </w:r>
          </w:p>
        </w:tc>
      </w:tr>
      <w:tr w:rsidR="00C137E5" w:rsidRPr="00C137E5" w:rsidTr="00032555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napToGrid w:val="0"/>
              <w:spacing w:after="0" w:line="240" w:lineRule="auto"/>
              <w:ind w:left="50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highlight w:val="darkYellow"/>
                <w:shd w:val="clear" w:color="auto" w:fill="FFFFFF"/>
                <w:lang w:eastAsia="zh-CN"/>
              </w:rPr>
            </w:pPr>
          </w:p>
        </w:tc>
        <w:tc>
          <w:tcPr>
            <w:tcW w:w="7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pacing w:after="0" w:line="240" w:lineRule="auto"/>
              <w:ind w:left="34" w:firstLine="42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1. Подготовка и публичное обсуждение проекта доклада о правоприменительной практике по осуществлению муниципального контроля на автомобильном транспорте, городском наземном электрическом транспорте и в дорожном хозяйстве на территории муниципального образования город Балаково, путем размещения его на официальном сайте в сети «Интернет», с одновременным указанием способов и срока направления предложений и замечаний.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>До 15 февраля 2023 года</w:t>
            </w:r>
          </w:p>
        </w:tc>
        <w:tc>
          <w:tcPr>
            <w:tcW w:w="4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7E5" w:rsidRPr="00C137E5" w:rsidRDefault="00010448" w:rsidP="00C137E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Сектор муниципального контроля </w:t>
            </w:r>
            <w:r w:rsidRPr="007246D7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в сфере благоустройства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контрольного управления администрации Балаковского муниципального района</w:t>
            </w:r>
          </w:p>
        </w:tc>
      </w:tr>
      <w:tr w:rsidR="00C137E5" w:rsidRPr="00C137E5" w:rsidTr="00032555">
        <w:trPr>
          <w:trHeight w:val="896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napToGrid w:val="0"/>
              <w:spacing w:after="0" w:line="240" w:lineRule="auto"/>
              <w:ind w:left="50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zh-CN"/>
              </w:rPr>
            </w:pPr>
          </w:p>
        </w:tc>
        <w:tc>
          <w:tcPr>
            <w:tcW w:w="7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pacing w:after="0" w:line="240" w:lineRule="auto"/>
              <w:ind w:left="34" w:firstLine="42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2. Размещение на официальном сайте в сети «Интернет» утвержденного доклада, содержащего результаты обобщения правоприменительной практики.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До 20 февраля 2023 года</w:t>
            </w:r>
          </w:p>
        </w:tc>
        <w:tc>
          <w:tcPr>
            <w:tcW w:w="4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7E5" w:rsidRPr="00C137E5" w:rsidRDefault="00010448" w:rsidP="00C137E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Сектор муниципального контроля </w:t>
            </w:r>
            <w:r w:rsidRPr="007246D7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в сфере благоустройства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контрольного управления администрации Балаковского муниципального района</w:t>
            </w:r>
          </w:p>
        </w:tc>
      </w:tr>
      <w:tr w:rsidR="00C137E5" w:rsidRPr="00C137E5" w:rsidTr="00032555">
        <w:trPr>
          <w:trHeight w:val="638"/>
        </w:trPr>
        <w:tc>
          <w:tcPr>
            <w:tcW w:w="70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napToGrid w:val="0"/>
              <w:spacing w:after="0" w:line="240" w:lineRule="auto"/>
              <w:ind w:left="510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144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pacing w:after="0" w:line="240" w:lineRule="auto"/>
              <w:ind w:left="34" w:firstLine="42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t>Объявление предостережений о недопустимости нарушения обязательных требований</w:t>
            </w:r>
          </w:p>
        </w:tc>
      </w:tr>
      <w:tr w:rsidR="00C137E5" w:rsidRPr="00C137E5" w:rsidTr="00032555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napToGrid w:val="0"/>
              <w:spacing w:after="0" w:line="240" w:lineRule="auto"/>
              <w:ind w:left="50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zh-CN"/>
              </w:rPr>
            </w:pPr>
          </w:p>
        </w:tc>
        <w:tc>
          <w:tcPr>
            <w:tcW w:w="7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pacing w:after="0" w:line="240" w:lineRule="auto"/>
              <w:ind w:firstLine="4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Объявление предостережений контролируемым лицам осуществляется в соответствии с частями 1, 2 статьи 49 Федерального закона № 248-ФЗ.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В течение года </w:t>
            </w:r>
          </w:p>
          <w:p w:rsidR="00C137E5" w:rsidRPr="00C137E5" w:rsidRDefault="00C137E5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(при наличии оснований)</w:t>
            </w:r>
          </w:p>
          <w:p w:rsidR="00C137E5" w:rsidRPr="00C137E5" w:rsidRDefault="00C137E5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4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7E5" w:rsidRPr="00C137E5" w:rsidRDefault="00010448" w:rsidP="00C137E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Сектор муниципального контроля </w:t>
            </w:r>
            <w:r w:rsidRPr="007246D7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в сфере благоустройства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контрольного управления администрации Балаковского муниципального района</w:t>
            </w:r>
          </w:p>
          <w:p w:rsidR="00C137E5" w:rsidRPr="00C137E5" w:rsidRDefault="00C137E5" w:rsidP="00C137E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C137E5" w:rsidRPr="00C137E5" w:rsidTr="00032555">
        <w:tc>
          <w:tcPr>
            <w:tcW w:w="70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napToGrid w:val="0"/>
              <w:spacing w:after="0" w:line="240" w:lineRule="auto"/>
              <w:ind w:left="510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C137E5" w:rsidRPr="00C137E5" w:rsidRDefault="00C137E5" w:rsidP="00C137E5">
            <w:pPr>
              <w:suppressAutoHyphens/>
              <w:snapToGrid w:val="0"/>
              <w:spacing w:after="0" w:line="240" w:lineRule="auto"/>
              <w:ind w:left="510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zh-CN"/>
              </w:rPr>
              <w:t>4</w:t>
            </w:r>
          </w:p>
        </w:tc>
        <w:tc>
          <w:tcPr>
            <w:tcW w:w="144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7E5" w:rsidRPr="00F04AAC" w:rsidRDefault="00C137E5" w:rsidP="00F04AAC">
            <w:pPr>
              <w:suppressAutoHyphens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t>Консультирование</w:t>
            </w:r>
          </w:p>
        </w:tc>
      </w:tr>
      <w:tr w:rsidR="00C137E5" w:rsidRPr="00C137E5" w:rsidTr="00032555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napToGrid w:val="0"/>
              <w:spacing w:after="0" w:line="240" w:lineRule="auto"/>
              <w:ind w:left="502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highlight w:val="darkYellow"/>
                <w:lang w:eastAsia="zh-CN"/>
              </w:rPr>
            </w:pPr>
          </w:p>
        </w:tc>
        <w:tc>
          <w:tcPr>
            <w:tcW w:w="7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 xml:space="preserve">Консультирование контролируемых лиц и их представителей 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осуществляется должностным лицом, уполномоченным осуществлять муниципальный контроль, </w:t>
            </w:r>
            <w:r w:rsidRPr="00C137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>по  следующим вопросам:</w:t>
            </w:r>
          </w:p>
          <w:p w:rsidR="00C137E5" w:rsidRPr="00C137E5" w:rsidRDefault="00C137E5" w:rsidP="00C137E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 xml:space="preserve">а) организация и осуществление муниципального контроля </w:t>
            </w:r>
            <w:r w:rsidR="000325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 xml:space="preserve">в </w:t>
            </w:r>
            <w:r w:rsidR="000325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lastRenderedPageBreak/>
              <w:t>сфере благоустройства</w:t>
            </w:r>
            <w:r w:rsidRPr="00C137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>;</w:t>
            </w:r>
          </w:p>
          <w:p w:rsidR="00C137E5" w:rsidRPr="00C137E5" w:rsidRDefault="00C137E5" w:rsidP="00C137E5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>б) порядок осуществления контрольных мероприятий, установленных  Положением</w:t>
            </w:r>
            <w:r w:rsidR="000325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 xml:space="preserve"> 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о муниципальном контроле </w:t>
            </w:r>
            <w:r w:rsidR="0003255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в сфере благоустройства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на территории муниципального образования город Балаково</w:t>
            </w:r>
            <w:r w:rsidRPr="00C137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>;</w:t>
            </w:r>
          </w:p>
          <w:p w:rsidR="00C137E5" w:rsidRPr="00C137E5" w:rsidRDefault="00C137E5" w:rsidP="00C137E5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 xml:space="preserve">в) порядок обжалования действий (бездействия) должностных лиц, уполномоченных осуществлять муниципальный контроль </w:t>
            </w:r>
            <w:r w:rsidR="000325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>в сфере благоустройства</w:t>
            </w:r>
            <w:r w:rsidRPr="00C137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>;</w:t>
            </w:r>
          </w:p>
          <w:p w:rsidR="00C137E5" w:rsidRPr="00C137E5" w:rsidRDefault="00C137E5" w:rsidP="00C137E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>г)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контрольным органом в рамках контрольных мероприятий.</w:t>
            </w:r>
          </w:p>
          <w:p w:rsidR="00C137E5" w:rsidRPr="00C137E5" w:rsidRDefault="00C137E5" w:rsidP="0003255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Консультирование осуществляется по телефону, посредством видеоконференц-связи, на личном приеме либо в ходе проведения профилактических мероприятий, контрольных мероприятий в порядке, установленном Положением о муниципальном контроле </w:t>
            </w:r>
            <w:r w:rsidR="0003255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в сфере благоустройства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на территории муниципального образования город Балаково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lastRenderedPageBreak/>
              <w:t xml:space="preserve">По мере поступления обращений </w:t>
            </w:r>
          </w:p>
        </w:tc>
        <w:tc>
          <w:tcPr>
            <w:tcW w:w="4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7E5" w:rsidRPr="00C137E5" w:rsidRDefault="00010448" w:rsidP="00C137E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Сектор муниципального контроля </w:t>
            </w:r>
            <w:r w:rsidRPr="007246D7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в сфере благоустройства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контрольного управления администрации Балаковского муниципального района</w:t>
            </w:r>
          </w:p>
        </w:tc>
      </w:tr>
      <w:tr w:rsidR="00C137E5" w:rsidRPr="00C137E5" w:rsidTr="00032555">
        <w:tc>
          <w:tcPr>
            <w:tcW w:w="70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napToGrid w:val="0"/>
              <w:spacing w:after="0" w:line="240" w:lineRule="auto"/>
              <w:ind w:left="510" w:hanging="17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lastRenderedPageBreak/>
              <w:t>5</w:t>
            </w:r>
          </w:p>
        </w:tc>
        <w:tc>
          <w:tcPr>
            <w:tcW w:w="144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7E5" w:rsidRPr="00032555" w:rsidRDefault="00C137E5" w:rsidP="00032555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t>Профилактический визит</w:t>
            </w:r>
          </w:p>
        </w:tc>
      </w:tr>
      <w:tr w:rsidR="00C137E5" w:rsidRPr="00C137E5" w:rsidTr="00032555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napToGrid w:val="0"/>
              <w:spacing w:after="0" w:line="240" w:lineRule="auto"/>
              <w:ind w:left="502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highlight w:val="darkYellow"/>
                <w:shd w:val="clear" w:color="auto" w:fill="FFFFFF"/>
                <w:lang w:eastAsia="zh-CN"/>
              </w:rPr>
            </w:pPr>
          </w:p>
        </w:tc>
        <w:tc>
          <w:tcPr>
            <w:tcW w:w="7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pacing w:after="0" w:line="240" w:lineRule="auto"/>
              <w:ind w:left="57" w:firstLine="51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zh-CN"/>
              </w:rPr>
              <w:t>Проведение профилактического визита с осуществлением информирования контролируемого лица об обязательных требованиях, предъявляемых к его деятельности либо к принадлежащим ему объектам контроля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7E5" w:rsidRPr="00C137E5" w:rsidRDefault="00C137E5" w:rsidP="00C13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1 раз в квартал, в течение года по мере появления оснований, предусмотренных законодательством </w:t>
            </w:r>
          </w:p>
        </w:tc>
        <w:tc>
          <w:tcPr>
            <w:tcW w:w="4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7E5" w:rsidRPr="00C137E5" w:rsidRDefault="00010448" w:rsidP="00C137E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Сектор муниципального контроля </w:t>
            </w:r>
            <w:r w:rsidRPr="007246D7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в сфере благоустройства</w:t>
            </w:r>
            <w:r w:rsidRPr="00C137E5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контрольного управления администрации Балаковского муниципального района</w:t>
            </w:r>
            <w:r w:rsidR="00F04AAC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</w:t>
            </w:r>
            <w:r w:rsidR="00C137E5" w:rsidRPr="00C137E5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eastAsia="zh-CN"/>
              </w:rPr>
              <w:t>администрации Балаковского муниципального района</w:t>
            </w:r>
          </w:p>
        </w:tc>
      </w:tr>
    </w:tbl>
    <w:p w:rsidR="00F04AAC" w:rsidRDefault="00F04AAC" w:rsidP="00C137E5">
      <w:pPr>
        <w:tabs>
          <w:tab w:val="left" w:pos="12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</w:p>
    <w:p w:rsidR="00F04AAC" w:rsidRDefault="00F04AAC" w:rsidP="00C137E5">
      <w:pPr>
        <w:tabs>
          <w:tab w:val="left" w:pos="12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</w:p>
    <w:p w:rsidR="00C137E5" w:rsidRPr="00C137E5" w:rsidRDefault="00C137E5" w:rsidP="00C137E5">
      <w:pPr>
        <w:tabs>
          <w:tab w:val="left" w:pos="12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137E5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Заведующий сектором</w:t>
      </w:r>
      <w:r w:rsidR="00F04AA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Pr="00C137E5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муниципального контроля </w:t>
      </w:r>
    </w:p>
    <w:p w:rsidR="00C137E5" w:rsidRPr="00F04AAC" w:rsidRDefault="00010448" w:rsidP="00C137E5">
      <w:pPr>
        <w:tabs>
          <w:tab w:val="left" w:pos="12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highlight w:val="white"/>
          <w:lang w:eastAsia="zh-CN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highlight w:val="white"/>
          <w:lang w:eastAsia="zh-CN"/>
        </w:rPr>
        <w:t>в сфере благоустройства</w:t>
      </w:r>
      <w:r w:rsidR="00F04AAC">
        <w:rPr>
          <w:rFonts w:ascii="Times New Roman" w:eastAsia="Times New Roman" w:hAnsi="Times New Roman" w:cs="Times New Roman"/>
          <w:b/>
          <w:sz w:val="26"/>
          <w:szCs w:val="26"/>
          <w:highlight w:val="white"/>
          <w:lang w:eastAsia="zh-CN"/>
        </w:rPr>
        <w:t xml:space="preserve"> </w:t>
      </w:r>
      <w:r w:rsidR="009353A0">
        <w:rPr>
          <w:rFonts w:ascii="Times New Roman" w:eastAsia="Times New Roman" w:hAnsi="Times New Roman" w:cs="Times New Roman"/>
          <w:b/>
          <w:sz w:val="26"/>
          <w:szCs w:val="26"/>
          <w:highlight w:val="white"/>
          <w:lang w:eastAsia="zh-CN"/>
        </w:rPr>
        <w:t>администрации БМР</w:t>
      </w:r>
      <w:r w:rsidR="00C137E5" w:rsidRPr="00C137E5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ab/>
      </w:r>
      <w:r w:rsidR="00032555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                                                                                           </w:t>
      </w:r>
      <w:r w:rsidR="00F04AAC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                   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Д</w:t>
      </w:r>
      <w:r w:rsidR="00C137E5" w:rsidRPr="00C137E5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.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</w:t>
      </w:r>
      <w:r w:rsidR="00C137E5" w:rsidRPr="00C137E5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.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Бабичев</w:t>
      </w:r>
    </w:p>
    <w:p w:rsidR="00C137E5" w:rsidRPr="00C137E5" w:rsidRDefault="00C137E5" w:rsidP="00C137E5">
      <w:pPr>
        <w:shd w:val="clear" w:color="auto" w:fill="FFFFFF"/>
        <w:tabs>
          <w:tab w:val="left" w:pos="131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</w:p>
    <w:p w:rsidR="00B47724" w:rsidRPr="00B47724" w:rsidRDefault="00B47724" w:rsidP="00C137E5">
      <w:pPr>
        <w:pStyle w:val="p5"/>
        <w:shd w:val="clear" w:color="auto" w:fill="FFFFFF"/>
        <w:suppressAutoHyphens/>
        <w:spacing w:before="0" w:after="0"/>
        <w:contextualSpacing/>
        <w:jc w:val="center"/>
        <w:rPr>
          <w:sz w:val="28"/>
          <w:szCs w:val="28"/>
        </w:rPr>
      </w:pPr>
    </w:p>
    <w:sectPr w:rsidR="00B47724" w:rsidRPr="00B47724" w:rsidSect="007246D7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12C6AA38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b w:val="0"/>
        <w:bCs/>
      </w:rPr>
    </w:lvl>
  </w:abstractNum>
  <w:abstractNum w:abstractNumId="1">
    <w:nsid w:val="028B3441"/>
    <w:multiLevelType w:val="hybridMultilevel"/>
    <w:tmpl w:val="A438968A"/>
    <w:lvl w:ilvl="0" w:tplc="44724578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>
    <w:nsid w:val="2E693ACE"/>
    <w:multiLevelType w:val="hybridMultilevel"/>
    <w:tmpl w:val="335A7520"/>
    <w:lvl w:ilvl="0" w:tplc="8C7ABD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6F0AC1"/>
    <w:multiLevelType w:val="hybridMultilevel"/>
    <w:tmpl w:val="7E7E1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DB1743"/>
    <w:multiLevelType w:val="hybridMultilevel"/>
    <w:tmpl w:val="C94C1A24"/>
    <w:lvl w:ilvl="0" w:tplc="45D6A3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D9612BE"/>
    <w:multiLevelType w:val="hybridMultilevel"/>
    <w:tmpl w:val="AF1E8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534CF3"/>
    <w:multiLevelType w:val="hybridMultilevel"/>
    <w:tmpl w:val="96BC3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47724"/>
    <w:rsid w:val="00010448"/>
    <w:rsid w:val="00032555"/>
    <w:rsid w:val="000A379D"/>
    <w:rsid w:val="000F10C3"/>
    <w:rsid w:val="00163C9A"/>
    <w:rsid w:val="00172590"/>
    <w:rsid w:val="001F1E60"/>
    <w:rsid w:val="00224885"/>
    <w:rsid w:val="00224E5F"/>
    <w:rsid w:val="00234A33"/>
    <w:rsid w:val="002439F2"/>
    <w:rsid w:val="0035067C"/>
    <w:rsid w:val="003A57C7"/>
    <w:rsid w:val="0053076B"/>
    <w:rsid w:val="00583B12"/>
    <w:rsid w:val="005A3407"/>
    <w:rsid w:val="005F7D4C"/>
    <w:rsid w:val="00621377"/>
    <w:rsid w:val="007246D7"/>
    <w:rsid w:val="00750603"/>
    <w:rsid w:val="00754B77"/>
    <w:rsid w:val="008C4942"/>
    <w:rsid w:val="009353A0"/>
    <w:rsid w:val="00A44598"/>
    <w:rsid w:val="00A86B32"/>
    <w:rsid w:val="00B47724"/>
    <w:rsid w:val="00C137E5"/>
    <w:rsid w:val="00CA5CDF"/>
    <w:rsid w:val="00D116E2"/>
    <w:rsid w:val="00D41749"/>
    <w:rsid w:val="00D758E4"/>
    <w:rsid w:val="00DA3769"/>
    <w:rsid w:val="00E907E0"/>
    <w:rsid w:val="00F04A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E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7724"/>
    <w:pPr>
      <w:ind w:left="720"/>
      <w:contextualSpacing/>
    </w:pPr>
  </w:style>
  <w:style w:type="character" w:customStyle="1" w:styleId="s1">
    <w:name w:val="s1"/>
    <w:basedOn w:val="a0"/>
    <w:rsid w:val="00B47724"/>
  </w:style>
  <w:style w:type="paragraph" w:customStyle="1" w:styleId="p5">
    <w:name w:val="p5"/>
    <w:basedOn w:val="a"/>
    <w:rsid w:val="00B47724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213122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9</Pages>
  <Words>2794</Words>
  <Characters>15926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СухоруковЕА</dc:creator>
  <cp:keywords/>
  <dc:description/>
  <cp:lastModifiedBy>User</cp:lastModifiedBy>
  <cp:revision>39</cp:revision>
  <cp:lastPrinted>2022-09-29T11:42:00Z</cp:lastPrinted>
  <dcterms:created xsi:type="dcterms:W3CDTF">2022-09-28T11:53:00Z</dcterms:created>
  <dcterms:modified xsi:type="dcterms:W3CDTF">2022-09-29T11:43:00Z</dcterms:modified>
</cp:coreProperties>
</file>